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6C254F" w:rsidRDefault="006C254F" w:rsidP="006C254F">
      <w:hyperlink r:id="rId4" w:history="1">
        <w:r w:rsidRPr="001C2E45">
          <w:rPr>
            <w:rStyle w:val="a3"/>
          </w:rPr>
          <w:t>https://public.nazk.gov.ua/documents/3c8b6a94-5a79-41c5-bbb5-101ba6e147ab</w:t>
        </w:r>
      </w:hyperlink>
      <w:bookmarkStart w:id="0" w:name="_GoBack"/>
      <w:bookmarkEnd w:id="0"/>
    </w:p>
    <w:sectPr w:rsidR="00334276" w:rsidRPr="006C254F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5437C4"/>
    <w:rsid w:val="00602250"/>
    <w:rsid w:val="006C254F"/>
    <w:rsid w:val="008B2F79"/>
    <w:rsid w:val="00C4028E"/>
    <w:rsid w:val="00CE326F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3c8b6a94-5a79-41c5-bbb5-101ba6e147a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10</cp:revision>
  <dcterms:created xsi:type="dcterms:W3CDTF">2024-06-10T12:53:00Z</dcterms:created>
  <dcterms:modified xsi:type="dcterms:W3CDTF">2026-02-25T08:45:00Z</dcterms:modified>
</cp:coreProperties>
</file>